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E2BDD" w14:textId="77777777" w:rsidR="00E576B7" w:rsidRPr="008E31E7" w:rsidRDefault="00E576B7" w:rsidP="00E576B7">
      <w:pPr>
        <w:rPr>
          <w:rFonts w:ascii="Times" w:eastAsia="Times New Roman" w:hAnsi="Times" w:cs="Arial"/>
          <w:color w:val="000000"/>
        </w:rPr>
      </w:pPr>
      <w:r w:rsidRPr="008E31E7">
        <w:rPr>
          <w:rFonts w:ascii="Times" w:eastAsia="Times New Roman" w:hAnsi="Times" w:cs="Arial"/>
          <w:b/>
          <w:color w:val="000000"/>
        </w:rPr>
        <w:t>Teacher:</w:t>
      </w:r>
      <w:r w:rsidRPr="008E31E7">
        <w:rPr>
          <w:rFonts w:ascii="Times" w:eastAsia="Times New Roman" w:hAnsi="Times" w:cs="Arial"/>
          <w:color w:val="000000"/>
        </w:rPr>
        <w:t xml:space="preserve"> Stephanie Shapiro</w:t>
      </w:r>
    </w:p>
    <w:p w14:paraId="38D58DAF" w14:textId="77777777" w:rsidR="00E576B7" w:rsidRPr="008E31E7" w:rsidRDefault="00E576B7" w:rsidP="00E576B7">
      <w:pPr>
        <w:rPr>
          <w:rFonts w:ascii="Times" w:eastAsia="Times New Roman" w:hAnsi="Times" w:cs="Arial"/>
          <w:color w:val="000000"/>
        </w:rPr>
      </w:pPr>
    </w:p>
    <w:p w14:paraId="73A94897" w14:textId="77777777" w:rsidR="00E576B7" w:rsidRDefault="00E576B7" w:rsidP="00E576B7">
      <w:pPr>
        <w:rPr>
          <w:rFonts w:ascii="Times" w:eastAsia="Times New Roman" w:hAnsi="Times" w:cs="Arial"/>
          <w:color w:val="000000"/>
        </w:rPr>
      </w:pPr>
      <w:r w:rsidRPr="008E31E7">
        <w:rPr>
          <w:rFonts w:ascii="Times" w:eastAsia="Times New Roman" w:hAnsi="Times" w:cs="Arial"/>
          <w:b/>
          <w:color w:val="000000"/>
        </w:rPr>
        <w:t>Class/Grade Level of Students:</w:t>
      </w:r>
      <w:r w:rsidRPr="008E31E7">
        <w:rPr>
          <w:rFonts w:ascii="Times" w:eastAsia="Times New Roman" w:hAnsi="Times" w:cs="Arial"/>
          <w:color w:val="000000"/>
        </w:rPr>
        <w:t xml:space="preserve"> </w:t>
      </w:r>
      <w:r>
        <w:rPr>
          <w:rFonts w:ascii="Times" w:eastAsia="Times New Roman" w:hAnsi="Times" w:cs="Arial"/>
          <w:color w:val="000000"/>
        </w:rPr>
        <w:t>1</w:t>
      </w:r>
      <w:r>
        <w:rPr>
          <w:rFonts w:ascii="Times" w:eastAsia="Times New Roman" w:hAnsi="Times" w:cs="Arial"/>
          <w:color w:val="000000"/>
          <w:vertAlign w:val="superscript"/>
        </w:rPr>
        <w:t>st</w:t>
      </w:r>
      <w:r>
        <w:rPr>
          <w:rFonts w:ascii="Times" w:eastAsia="Times New Roman" w:hAnsi="Times" w:cs="Arial"/>
          <w:color w:val="000000"/>
        </w:rPr>
        <w:t xml:space="preserve"> grade remote learning </w:t>
      </w:r>
    </w:p>
    <w:p w14:paraId="4052B6C7" w14:textId="77777777" w:rsidR="00E576B7" w:rsidRDefault="00E576B7" w:rsidP="00E576B7">
      <w:pPr>
        <w:rPr>
          <w:rFonts w:ascii="Times" w:eastAsia="Times New Roman" w:hAnsi="Times" w:cs="Arial"/>
          <w:color w:val="000000"/>
        </w:rPr>
      </w:pPr>
    </w:p>
    <w:p w14:paraId="403AB5C0" w14:textId="605B9944" w:rsidR="00E576B7" w:rsidRPr="001862D4" w:rsidRDefault="00E576B7" w:rsidP="00E576B7">
      <w:pPr>
        <w:rPr>
          <w:rFonts w:ascii="Times" w:eastAsia="Times New Roman" w:hAnsi="Times" w:cs="Arial"/>
          <w:color w:val="000000"/>
        </w:rPr>
      </w:pPr>
      <w:r w:rsidRPr="00980AFB">
        <w:rPr>
          <w:rFonts w:ascii="Times" w:eastAsia="Times New Roman" w:hAnsi="Times" w:cs="Arial"/>
          <w:b/>
          <w:color w:val="000000"/>
        </w:rPr>
        <w:t>Unit of Study within which this lesson is situated:</w:t>
      </w:r>
      <w:r>
        <w:rPr>
          <w:rFonts w:ascii="Times" w:eastAsia="Times New Roman" w:hAnsi="Times" w:cs="Arial"/>
          <w:b/>
          <w:color w:val="000000"/>
        </w:rPr>
        <w:t xml:space="preserve"> </w:t>
      </w:r>
      <w:r w:rsidR="005D230D">
        <w:rPr>
          <w:rFonts w:ascii="Times" w:eastAsia="Times New Roman" w:hAnsi="Times" w:cs="Arial"/>
          <w:color w:val="000000"/>
        </w:rPr>
        <w:t>Science</w:t>
      </w:r>
      <w:r>
        <w:rPr>
          <w:rFonts w:ascii="Times" w:eastAsia="Times New Roman" w:hAnsi="Times" w:cs="Arial"/>
          <w:color w:val="000000"/>
        </w:rPr>
        <w:t xml:space="preserve">, </w:t>
      </w:r>
      <w:r w:rsidR="005D230D">
        <w:rPr>
          <w:rFonts w:ascii="Times" w:eastAsia="Times New Roman" w:hAnsi="Times" w:cs="Arial"/>
          <w:color w:val="000000"/>
        </w:rPr>
        <w:t>living vs nonliving</w:t>
      </w:r>
    </w:p>
    <w:p w14:paraId="275B6F34" w14:textId="77777777" w:rsidR="00E576B7" w:rsidRPr="008E31E7" w:rsidRDefault="00E576B7" w:rsidP="00E576B7">
      <w:pPr>
        <w:rPr>
          <w:rFonts w:ascii="Times" w:eastAsia="Times New Roman" w:hAnsi="Times" w:cs="Arial"/>
          <w:color w:val="222222"/>
        </w:rPr>
      </w:pPr>
    </w:p>
    <w:p w14:paraId="79C5D94E"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 xml:space="preserve">Content Area </w:t>
      </w:r>
      <w:r>
        <w:rPr>
          <w:rFonts w:ascii="Times" w:eastAsia="Times New Roman" w:hAnsi="Times" w:cs="Arial"/>
          <w:b/>
          <w:color w:val="000000"/>
        </w:rPr>
        <w:t>Standard</w:t>
      </w:r>
      <w:r w:rsidRPr="008E31E7">
        <w:rPr>
          <w:rFonts w:ascii="Times" w:eastAsia="Times New Roman" w:hAnsi="Times" w:cs="Arial"/>
          <w:b/>
          <w:color w:val="000000"/>
        </w:rPr>
        <w:t>:</w:t>
      </w:r>
    </w:p>
    <w:p w14:paraId="362E871D" w14:textId="2222E053" w:rsidR="00E576B7" w:rsidRPr="005D230D" w:rsidRDefault="005D230D" w:rsidP="00E576B7">
      <w:pPr>
        <w:rPr>
          <w:rFonts w:ascii="Times" w:eastAsia="Times New Roman" w:hAnsi="Times" w:cs="Arial"/>
          <w:color w:val="000000"/>
        </w:rPr>
      </w:pPr>
      <w:r>
        <w:rPr>
          <w:rFonts w:ascii="Times" w:eastAsia="Times New Roman" w:hAnsi="Times" w:cs="Arial"/>
          <w:color w:val="000000"/>
          <w:u w:val="single"/>
        </w:rPr>
        <w:t>1-LS1-1:</w:t>
      </w:r>
      <w:r>
        <w:rPr>
          <w:rFonts w:ascii="Times" w:eastAsia="Times New Roman" w:hAnsi="Times" w:cs="Arial"/>
          <w:color w:val="000000"/>
        </w:rPr>
        <w:t xml:space="preserve"> Use materials to design a solution to a human problem by mimicking how plants and/or animals use their external parts to help them survive, grow, and meet their needs.</w:t>
      </w:r>
    </w:p>
    <w:p w14:paraId="32022E17" w14:textId="77777777" w:rsidR="00E576B7" w:rsidRDefault="00E576B7" w:rsidP="00E576B7">
      <w:pPr>
        <w:rPr>
          <w:rFonts w:ascii="Times" w:eastAsia="Times New Roman" w:hAnsi="Times" w:cs="Arial"/>
          <w:color w:val="000000"/>
        </w:rPr>
      </w:pPr>
    </w:p>
    <w:p w14:paraId="18AEF7EF" w14:textId="28B26C07" w:rsidR="00E576B7" w:rsidRDefault="00E576B7" w:rsidP="00E576B7">
      <w:pPr>
        <w:rPr>
          <w:rFonts w:ascii="Times" w:eastAsia="Times New Roman" w:hAnsi="Times" w:cs="Arial"/>
          <w:b/>
          <w:color w:val="000000"/>
        </w:rPr>
      </w:pPr>
      <w:r w:rsidRPr="0039698E">
        <w:rPr>
          <w:rFonts w:ascii="Times" w:eastAsia="Times New Roman" w:hAnsi="Times" w:cs="Arial"/>
          <w:b/>
          <w:color w:val="000000"/>
        </w:rPr>
        <w:t>Content Objective:</w:t>
      </w:r>
    </w:p>
    <w:p w14:paraId="5FE70A8E" w14:textId="2E993E8D" w:rsidR="005D230D" w:rsidRPr="005D230D" w:rsidRDefault="005D230D" w:rsidP="005D230D">
      <w:pPr>
        <w:pStyle w:val="ListParagraph"/>
        <w:numPr>
          <w:ilvl w:val="0"/>
          <w:numId w:val="4"/>
        </w:numPr>
        <w:rPr>
          <w:rFonts w:ascii="Times" w:eastAsia="Times New Roman" w:hAnsi="Times" w:cs="Arial"/>
          <w:color w:val="000000"/>
        </w:rPr>
      </w:pPr>
      <w:r w:rsidRPr="005D230D">
        <w:rPr>
          <w:rFonts w:ascii="Times" w:eastAsia="Times New Roman" w:hAnsi="Times" w:cs="Arial"/>
          <w:color w:val="000000"/>
        </w:rPr>
        <w:t>D</w:t>
      </w:r>
      <w:r>
        <w:rPr>
          <w:rFonts w:ascii="Times" w:eastAsia="Times New Roman" w:hAnsi="Times" w:cs="Arial"/>
          <w:color w:val="000000"/>
        </w:rPr>
        <w:t>evelop criteria to decide if something is living or nonliving</w:t>
      </w:r>
    </w:p>
    <w:p w14:paraId="0B6A3B8F" w14:textId="44FBC216" w:rsidR="00E576B7" w:rsidRPr="005D230D" w:rsidRDefault="005D230D" w:rsidP="005D230D">
      <w:pPr>
        <w:pStyle w:val="ListParagraph"/>
        <w:numPr>
          <w:ilvl w:val="0"/>
          <w:numId w:val="4"/>
        </w:numPr>
        <w:rPr>
          <w:rFonts w:ascii="Times" w:eastAsia="Times New Roman" w:hAnsi="Times" w:cs="Arial"/>
          <w:color w:val="000000"/>
        </w:rPr>
      </w:pPr>
      <w:r w:rsidRPr="005D230D">
        <w:rPr>
          <w:rFonts w:ascii="Times" w:eastAsia="Times New Roman" w:hAnsi="Times" w:cs="Arial"/>
          <w:color w:val="000000"/>
        </w:rPr>
        <w:t>Classify things as living or non</w:t>
      </w:r>
      <w:r>
        <w:rPr>
          <w:rFonts w:ascii="Times" w:eastAsia="Times New Roman" w:hAnsi="Times" w:cs="Arial"/>
          <w:color w:val="000000"/>
        </w:rPr>
        <w:t>l</w:t>
      </w:r>
      <w:r w:rsidRPr="005D230D">
        <w:rPr>
          <w:rFonts w:ascii="Times" w:eastAsia="Times New Roman" w:hAnsi="Times" w:cs="Arial"/>
          <w:color w:val="000000"/>
        </w:rPr>
        <w:t>iving.</w:t>
      </w:r>
    </w:p>
    <w:p w14:paraId="057B851D" w14:textId="77777777" w:rsidR="00E576B7" w:rsidRPr="00F7543D" w:rsidRDefault="00E576B7" w:rsidP="00E576B7">
      <w:pPr>
        <w:rPr>
          <w:rFonts w:ascii="Times" w:eastAsia="Times New Roman" w:hAnsi="Times" w:cs="Arial"/>
          <w:color w:val="000000"/>
        </w:rPr>
      </w:pPr>
    </w:p>
    <w:p w14:paraId="6EAE6ACC"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Language Objective: </w:t>
      </w:r>
    </w:p>
    <w:p w14:paraId="3443F5F7" w14:textId="7492C3A3" w:rsidR="00E576B7" w:rsidRPr="008D731F" w:rsidRDefault="008D731F" w:rsidP="008D731F">
      <w:pPr>
        <w:pStyle w:val="ListParagraph"/>
        <w:numPr>
          <w:ilvl w:val="0"/>
          <w:numId w:val="5"/>
        </w:numPr>
        <w:rPr>
          <w:rFonts w:ascii="Times" w:eastAsia="Times New Roman" w:hAnsi="Times" w:cs="Arial"/>
          <w:color w:val="222222"/>
        </w:rPr>
      </w:pPr>
      <w:r>
        <w:rPr>
          <w:rFonts w:ascii="Times" w:eastAsia="Times New Roman" w:hAnsi="Times" w:cs="Arial"/>
          <w:color w:val="222222"/>
        </w:rPr>
        <w:t>Ask and answer questions about living and nonliving things to clarify thinking.</w:t>
      </w:r>
    </w:p>
    <w:p w14:paraId="2E3FE743" w14:textId="77777777" w:rsidR="00E576B7" w:rsidRPr="00F9669C" w:rsidRDefault="00E576B7" w:rsidP="00E576B7">
      <w:pPr>
        <w:rPr>
          <w:rFonts w:ascii="Times" w:eastAsia="Times New Roman" w:hAnsi="Times" w:cs="Arial"/>
          <w:color w:val="222222"/>
        </w:rPr>
      </w:pPr>
    </w:p>
    <w:p w14:paraId="6497C9B5"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Learning Strategies: </w:t>
      </w:r>
    </w:p>
    <w:p w14:paraId="2E2212D3" w14:textId="3361813E" w:rsidR="00E576B7" w:rsidRPr="00814898" w:rsidRDefault="00E576B7" w:rsidP="00E576B7">
      <w:pPr>
        <w:rPr>
          <w:rFonts w:ascii="Times" w:eastAsia="Times New Roman" w:hAnsi="Times" w:cs="Arial"/>
          <w:color w:val="000000"/>
        </w:rPr>
      </w:pPr>
      <w:r>
        <w:rPr>
          <w:rFonts w:ascii="Times" w:eastAsia="Times New Roman" w:hAnsi="Times" w:cs="Arial"/>
          <w:color w:val="000000"/>
        </w:rPr>
        <w:t>Students have</w:t>
      </w:r>
      <w:r w:rsidR="008617BF">
        <w:rPr>
          <w:rFonts w:ascii="Times" w:eastAsia="Times New Roman" w:hAnsi="Times" w:cs="Arial"/>
          <w:color w:val="000000"/>
        </w:rPr>
        <w:t xml:space="preserve"> begun discussing living and nonliving things in a previous lesson. </w:t>
      </w:r>
      <w:r>
        <w:rPr>
          <w:rFonts w:ascii="Times" w:eastAsia="Times New Roman" w:hAnsi="Times" w:cs="Arial"/>
          <w:color w:val="000000"/>
        </w:rPr>
        <w:t xml:space="preserve">Students will now </w:t>
      </w:r>
      <w:r w:rsidR="008617BF">
        <w:rPr>
          <w:rFonts w:ascii="Times" w:eastAsia="Times New Roman" w:hAnsi="Times" w:cs="Arial"/>
          <w:color w:val="000000"/>
        </w:rPr>
        <w:t>recall living and nonliving things and look at pictures to decipher if something is living or nonliving. They will clarify their thinking by understanding the meaning of living and nonliving things. This will lead us into identifying parts of animals and plants that help them live and grow.</w:t>
      </w:r>
    </w:p>
    <w:p w14:paraId="6C38FBF8" w14:textId="77777777" w:rsidR="00E576B7" w:rsidRPr="008E31E7" w:rsidRDefault="00E576B7" w:rsidP="00E576B7">
      <w:pPr>
        <w:rPr>
          <w:rFonts w:ascii="Times" w:eastAsia="Times New Roman" w:hAnsi="Times" w:cs="Arial"/>
          <w:color w:val="222222"/>
        </w:rPr>
      </w:pPr>
    </w:p>
    <w:p w14:paraId="612758B2" w14:textId="3EA7FA9F" w:rsidR="00E576B7" w:rsidRDefault="00E576B7" w:rsidP="00E576B7">
      <w:pPr>
        <w:rPr>
          <w:rFonts w:ascii="Times" w:eastAsia="Times New Roman" w:hAnsi="Times" w:cs="Arial"/>
          <w:b/>
          <w:color w:val="000000"/>
        </w:rPr>
      </w:pPr>
      <w:r w:rsidRPr="008E31E7">
        <w:rPr>
          <w:rFonts w:ascii="Times" w:eastAsia="Times New Roman" w:hAnsi="Times" w:cs="Arial"/>
          <w:b/>
          <w:color w:val="000000"/>
        </w:rPr>
        <w:t>Scaffolds: </w:t>
      </w:r>
    </w:p>
    <w:p w14:paraId="3D828B64" w14:textId="1AEC0FEF" w:rsidR="00E576B7" w:rsidRPr="00752F8F" w:rsidRDefault="008617BF" w:rsidP="00E576B7">
      <w:pPr>
        <w:rPr>
          <w:rFonts w:ascii="Times" w:eastAsia="Times New Roman" w:hAnsi="Times" w:cs="Arial"/>
          <w:color w:val="000000"/>
        </w:rPr>
      </w:pPr>
      <w:r>
        <w:rPr>
          <w:rFonts w:ascii="Times" w:eastAsia="Times New Roman" w:hAnsi="Times" w:cs="Arial"/>
          <w:color w:val="000000"/>
        </w:rPr>
        <w:t>In a previous lesson we</w:t>
      </w:r>
      <w:r w:rsidR="00752F8F">
        <w:rPr>
          <w:rFonts w:ascii="Times" w:eastAsia="Times New Roman" w:hAnsi="Times" w:cs="Arial"/>
          <w:color w:val="000000"/>
        </w:rPr>
        <w:t xml:space="preserve"> defined living and nonliving things. To start this lesson, we will complete a do now that inhibits previous learned material. The students will recall the definitions of living and nonliving things by completing a do now and making connections with the pictures shown. </w:t>
      </w:r>
      <w:r>
        <w:rPr>
          <w:rFonts w:ascii="Times" w:eastAsia="Times New Roman" w:hAnsi="Times" w:cs="Arial"/>
          <w:color w:val="000000"/>
        </w:rPr>
        <w:t xml:space="preserve"> </w:t>
      </w:r>
    </w:p>
    <w:p w14:paraId="542A564A" w14:textId="77777777" w:rsidR="00E576B7" w:rsidRDefault="00E576B7" w:rsidP="00E576B7">
      <w:pPr>
        <w:rPr>
          <w:rFonts w:ascii="Times" w:eastAsia="Times New Roman" w:hAnsi="Times" w:cs="Arial"/>
          <w:color w:val="222222"/>
        </w:rPr>
      </w:pPr>
      <w:r>
        <w:rPr>
          <w:rFonts w:ascii="Times" w:eastAsia="Times New Roman" w:hAnsi="Times" w:cs="Arial"/>
          <w:color w:val="222222"/>
        </w:rPr>
        <w:t xml:space="preserve">For the activities that will be completed, the teacher will model before the students have to individually do. </w:t>
      </w:r>
    </w:p>
    <w:p w14:paraId="773D425A" w14:textId="77777777" w:rsidR="00E576B7" w:rsidRDefault="00E576B7" w:rsidP="00E576B7">
      <w:pPr>
        <w:rPr>
          <w:rFonts w:ascii="Times" w:eastAsia="Times New Roman" w:hAnsi="Times" w:cs="Arial"/>
          <w:color w:val="222222"/>
        </w:rPr>
      </w:pPr>
    </w:p>
    <w:p w14:paraId="04275F00"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Materials:</w:t>
      </w:r>
    </w:p>
    <w:p w14:paraId="7574307B" w14:textId="5993188C" w:rsidR="00E576B7" w:rsidRDefault="00E576B7" w:rsidP="00E576B7">
      <w:pPr>
        <w:pStyle w:val="ListParagraph"/>
        <w:numPr>
          <w:ilvl w:val="0"/>
          <w:numId w:val="3"/>
        </w:numPr>
        <w:rPr>
          <w:rFonts w:ascii="Times" w:eastAsia="Times New Roman" w:hAnsi="Times" w:cs="Arial"/>
          <w:color w:val="000000"/>
        </w:rPr>
      </w:pPr>
      <w:r>
        <w:rPr>
          <w:rFonts w:ascii="Times" w:eastAsia="Times New Roman" w:hAnsi="Times" w:cs="Arial"/>
          <w:color w:val="000000"/>
        </w:rPr>
        <w:t>Computer</w:t>
      </w:r>
    </w:p>
    <w:p w14:paraId="7B219085" w14:textId="2806BF6C" w:rsidR="007C6D0A" w:rsidRDefault="007C6D0A" w:rsidP="00E576B7">
      <w:pPr>
        <w:pStyle w:val="ListParagraph"/>
        <w:numPr>
          <w:ilvl w:val="0"/>
          <w:numId w:val="3"/>
        </w:numPr>
        <w:rPr>
          <w:rFonts w:ascii="Times" w:eastAsia="Times New Roman" w:hAnsi="Times" w:cs="Arial"/>
          <w:color w:val="000000"/>
        </w:rPr>
      </w:pPr>
      <w:r>
        <w:rPr>
          <w:rFonts w:ascii="Times" w:eastAsia="Times New Roman" w:hAnsi="Times" w:cs="Arial"/>
          <w:color w:val="000000"/>
        </w:rPr>
        <w:t>Science notebook</w:t>
      </w:r>
    </w:p>
    <w:p w14:paraId="02BC4B82" w14:textId="6E566C29" w:rsidR="00E576B7" w:rsidRPr="007C6D0A" w:rsidRDefault="00EF0FE6" w:rsidP="00EF0FE6">
      <w:pPr>
        <w:pStyle w:val="ListParagraph"/>
        <w:numPr>
          <w:ilvl w:val="0"/>
          <w:numId w:val="3"/>
        </w:numPr>
        <w:rPr>
          <w:rFonts w:ascii="Times" w:eastAsia="Times New Roman" w:hAnsi="Times" w:cs="Arial"/>
          <w:i/>
          <w:color w:val="000000"/>
        </w:rPr>
      </w:pPr>
      <w:r w:rsidRPr="007C6D0A">
        <w:rPr>
          <w:rFonts w:ascii="Times" w:eastAsia="Times New Roman" w:hAnsi="Times" w:cs="Arial"/>
          <w:i/>
          <w:color w:val="000000"/>
        </w:rPr>
        <w:t>Be a Scientist Notebook</w:t>
      </w:r>
    </w:p>
    <w:p w14:paraId="0CA964B7" w14:textId="77777777" w:rsidR="00E576B7" w:rsidRPr="00F7543D" w:rsidRDefault="00E576B7" w:rsidP="00E576B7">
      <w:pPr>
        <w:pStyle w:val="ListParagraph"/>
        <w:numPr>
          <w:ilvl w:val="0"/>
          <w:numId w:val="3"/>
        </w:numPr>
        <w:rPr>
          <w:rFonts w:ascii="Times" w:eastAsia="Times New Roman" w:hAnsi="Times" w:cs="Arial"/>
          <w:color w:val="000000"/>
        </w:rPr>
      </w:pPr>
      <w:r>
        <w:rPr>
          <w:rFonts w:ascii="Times" w:eastAsia="Times New Roman" w:hAnsi="Times" w:cs="Arial"/>
          <w:color w:val="000000"/>
        </w:rPr>
        <w:t xml:space="preserve">Pencil </w:t>
      </w:r>
    </w:p>
    <w:p w14:paraId="59897395" w14:textId="77777777" w:rsidR="00E576B7" w:rsidRDefault="00E576B7" w:rsidP="00E576B7">
      <w:pPr>
        <w:rPr>
          <w:rFonts w:ascii="Times" w:eastAsia="Times New Roman" w:hAnsi="Times" w:cs="Arial"/>
          <w:b/>
          <w:color w:val="000000"/>
        </w:rPr>
      </w:pPr>
      <w:r>
        <w:rPr>
          <w:rFonts w:ascii="Times" w:eastAsia="Times New Roman" w:hAnsi="Times" w:cs="Arial"/>
          <w:b/>
          <w:color w:val="000000"/>
        </w:rPr>
        <w:br/>
      </w:r>
      <w:r w:rsidRPr="008E31E7">
        <w:rPr>
          <w:rFonts w:ascii="Times" w:eastAsia="Times New Roman" w:hAnsi="Times" w:cs="Arial"/>
          <w:b/>
          <w:color w:val="000000"/>
        </w:rPr>
        <w:t>Seating Configuration/ Use of Physical Space: </w:t>
      </w:r>
    </w:p>
    <w:p w14:paraId="09240752" w14:textId="77777777" w:rsidR="00E576B7" w:rsidRPr="00DD0479" w:rsidRDefault="00E576B7" w:rsidP="00E576B7">
      <w:pPr>
        <w:rPr>
          <w:rFonts w:ascii="Times" w:eastAsia="Times New Roman" w:hAnsi="Times" w:cs="Arial"/>
          <w:color w:val="000000"/>
        </w:rPr>
      </w:pPr>
      <w:r>
        <w:rPr>
          <w:rFonts w:ascii="Times" w:eastAsia="Times New Roman" w:hAnsi="Times" w:cs="Arial"/>
          <w:color w:val="000000"/>
        </w:rPr>
        <w:t xml:space="preserve">Students will be in their workplace at home with their materials in front of them. </w:t>
      </w:r>
    </w:p>
    <w:p w14:paraId="46398412" w14:textId="77777777" w:rsidR="00E576B7" w:rsidRDefault="00E576B7" w:rsidP="00E576B7">
      <w:pPr>
        <w:rPr>
          <w:rFonts w:ascii="Times" w:eastAsia="Times New Roman" w:hAnsi="Times" w:cs="Arial"/>
          <w:b/>
          <w:color w:val="000000"/>
        </w:rPr>
      </w:pPr>
    </w:p>
    <w:p w14:paraId="51EF9463" w14:textId="77777777" w:rsidR="00E576B7" w:rsidRDefault="00E576B7" w:rsidP="00E576B7">
      <w:pPr>
        <w:rPr>
          <w:rFonts w:ascii="Times" w:eastAsia="Times New Roman" w:hAnsi="Times" w:cs="Arial"/>
          <w:b/>
          <w:color w:val="000000"/>
        </w:rPr>
      </w:pPr>
    </w:p>
    <w:p w14:paraId="6F1C7992"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Connection to Previous Lesson/Prior Knowledge:</w:t>
      </w:r>
    </w:p>
    <w:p w14:paraId="3270CD8D" w14:textId="1D90BCCB" w:rsidR="00E576B7" w:rsidRPr="00315AC7" w:rsidRDefault="00E576B7" w:rsidP="00E576B7">
      <w:pPr>
        <w:rPr>
          <w:rFonts w:ascii="Times" w:eastAsia="Times New Roman" w:hAnsi="Times" w:cs="Arial"/>
          <w:color w:val="000000"/>
        </w:rPr>
      </w:pPr>
      <w:r>
        <w:rPr>
          <w:rFonts w:ascii="Times" w:eastAsia="Times New Roman" w:hAnsi="Times" w:cs="Arial"/>
          <w:color w:val="000000"/>
        </w:rPr>
        <w:t>“Yesterday w</w:t>
      </w:r>
      <w:r w:rsidR="00ED03E5">
        <w:rPr>
          <w:rFonts w:ascii="Times" w:eastAsia="Times New Roman" w:hAnsi="Times" w:cs="Arial"/>
          <w:color w:val="000000"/>
        </w:rPr>
        <w:t>e began discussing living and nonliving things. Today we are going to continue discussing living and nonliving things by identifying the difference between a living thing and a nonliving thing.” “Let’s look at the first example on our do now. Which bear is living? How do you know?”</w:t>
      </w:r>
    </w:p>
    <w:p w14:paraId="2C8A6946" w14:textId="77777777" w:rsidR="00E576B7" w:rsidRDefault="00E576B7" w:rsidP="00E576B7">
      <w:pPr>
        <w:rPr>
          <w:rFonts w:ascii="Times" w:eastAsia="Times New Roman" w:hAnsi="Times" w:cs="Arial"/>
          <w:b/>
          <w:color w:val="000000"/>
        </w:rPr>
      </w:pPr>
    </w:p>
    <w:p w14:paraId="54F56E1B" w14:textId="77777777" w:rsidR="00E576B7" w:rsidRPr="00A671C1" w:rsidRDefault="00E576B7" w:rsidP="00E576B7">
      <w:pPr>
        <w:rPr>
          <w:rFonts w:ascii="Times" w:eastAsia="Times New Roman" w:hAnsi="Times" w:cs="Arial"/>
          <w:color w:val="000000"/>
        </w:rPr>
      </w:pPr>
      <w:r w:rsidRPr="008E31E7">
        <w:rPr>
          <w:rFonts w:ascii="Times" w:eastAsia="Times New Roman" w:hAnsi="Times" w:cs="Arial"/>
          <w:b/>
          <w:color w:val="000000"/>
        </w:rPr>
        <w:t>A</w:t>
      </w:r>
      <w:r>
        <w:rPr>
          <w:rFonts w:ascii="Times" w:eastAsia="Times New Roman" w:hAnsi="Times" w:cs="Arial"/>
          <w:b/>
          <w:color w:val="000000"/>
        </w:rPr>
        <w:t>n</w:t>
      </w:r>
      <w:r w:rsidRPr="008E31E7">
        <w:rPr>
          <w:rFonts w:ascii="Times" w:eastAsia="Times New Roman" w:hAnsi="Times" w:cs="Arial"/>
          <w:b/>
          <w:color w:val="000000"/>
        </w:rPr>
        <w:t>ticipatory Set/Motivation:</w:t>
      </w:r>
    </w:p>
    <w:p w14:paraId="668DED2E"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Building Background Knowledge: </w:t>
      </w:r>
    </w:p>
    <w:p w14:paraId="01965AA1" w14:textId="7551CE0C" w:rsidR="00E576B7" w:rsidRDefault="00E576B7" w:rsidP="00E576B7">
      <w:pPr>
        <w:rPr>
          <w:rFonts w:ascii="Times" w:eastAsia="Times New Roman" w:hAnsi="Times" w:cs="Arial"/>
          <w:color w:val="222222"/>
        </w:rPr>
      </w:pPr>
      <w:r>
        <w:rPr>
          <w:rFonts w:ascii="Times" w:eastAsia="Times New Roman" w:hAnsi="Times" w:cs="Arial"/>
          <w:color w:val="222222"/>
        </w:rPr>
        <w:t>Students will begin the lesson reviewing material they have learned the previous day by completing a do no</w:t>
      </w:r>
      <w:r w:rsidR="00862E8D">
        <w:rPr>
          <w:rFonts w:ascii="Times" w:eastAsia="Times New Roman" w:hAnsi="Times" w:cs="Arial"/>
          <w:color w:val="222222"/>
        </w:rPr>
        <w:t>w</w:t>
      </w:r>
      <w:r>
        <w:rPr>
          <w:rFonts w:ascii="Times" w:eastAsia="Times New Roman" w:hAnsi="Times" w:cs="Arial"/>
          <w:color w:val="222222"/>
        </w:rPr>
        <w:t>.</w:t>
      </w:r>
    </w:p>
    <w:p w14:paraId="04628976" w14:textId="5D4C627F" w:rsidR="00862E8D" w:rsidRDefault="00862E8D" w:rsidP="00E576B7">
      <w:pPr>
        <w:rPr>
          <w:rFonts w:ascii="Times" w:eastAsia="Times New Roman" w:hAnsi="Times" w:cs="Arial"/>
          <w:color w:val="222222"/>
        </w:rPr>
      </w:pPr>
      <w:r>
        <w:rPr>
          <w:rFonts w:ascii="Times" w:eastAsia="Times New Roman" w:hAnsi="Times" w:cs="Arial"/>
          <w:color w:val="222222"/>
        </w:rPr>
        <w:t xml:space="preserve">Students will play an interactive game. </w:t>
      </w:r>
    </w:p>
    <w:p w14:paraId="1639C01F" w14:textId="5B9AA571" w:rsidR="00920B2F" w:rsidRDefault="00920B2F" w:rsidP="00E576B7">
      <w:pPr>
        <w:rPr>
          <w:rFonts w:ascii="Times" w:eastAsia="Times New Roman" w:hAnsi="Times" w:cs="Arial"/>
          <w:color w:val="222222"/>
        </w:rPr>
      </w:pPr>
      <w:r>
        <w:rPr>
          <w:rFonts w:ascii="Times" w:eastAsia="Times New Roman" w:hAnsi="Times" w:cs="Arial"/>
          <w:color w:val="222222"/>
        </w:rPr>
        <w:t>Students will be observing pictures that connect to them.</w:t>
      </w:r>
    </w:p>
    <w:p w14:paraId="63DD67CF" w14:textId="6C3FE0DD" w:rsidR="00752F8F" w:rsidRDefault="00752F8F" w:rsidP="00E576B7">
      <w:pPr>
        <w:rPr>
          <w:rFonts w:ascii="Times" w:eastAsia="Times New Roman" w:hAnsi="Times" w:cs="Arial"/>
          <w:color w:val="222222"/>
        </w:rPr>
      </w:pPr>
      <w:r>
        <w:rPr>
          <w:rFonts w:ascii="Times" w:eastAsia="Times New Roman" w:hAnsi="Times" w:cs="Arial"/>
          <w:color w:val="222222"/>
        </w:rPr>
        <w:t>Students will be working in cooperative groups to complete an activity.</w:t>
      </w:r>
    </w:p>
    <w:p w14:paraId="7CCF2670" w14:textId="320286DB" w:rsidR="00752F8F" w:rsidRDefault="00752F8F" w:rsidP="00E576B7">
      <w:pPr>
        <w:rPr>
          <w:rFonts w:ascii="Times" w:eastAsia="Times New Roman" w:hAnsi="Times" w:cs="Arial"/>
          <w:color w:val="222222"/>
        </w:rPr>
      </w:pPr>
    </w:p>
    <w:p w14:paraId="25FC5641" w14:textId="77777777" w:rsidR="00752F8F" w:rsidRDefault="00752F8F" w:rsidP="00E576B7">
      <w:pPr>
        <w:rPr>
          <w:rFonts w:ascii="Times" w:eastAsia="Times New Roman" w:hAnsi="Times" w:cs="Arial"/>
          <w:color w:val="222222"/>
        </w:rPr>
      </w:pPr>
    </w:p>
    <w:p w14:paraId="5D5F77D5"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Aim/Statement of Lesson Objectives Worded for Students (SWBAT):</w:t>
      </w:r>
    </w:p>
    <w:p w14:paraId="32850457" w14:textId="6A69F72B" w:rsidR="00E576B7" w:rsidRDefault="00E576B7" w:rsidP="00E576B7">
      <w:pPr>
        <w:rPr>
          <w:rFonts w:ascii="Times" w:eastAsia="Times New Roman" w:hAnsi="Times" w:cs="Arial"/>
          <w:color w:val="000000"/>
        </w:rPr>
      </w:pPr>
      <w:r>
        <w:rPr>
          <w:rFonts w:ascii="Times" w:eastAsia="Times New Roman" w:hAnsi="Times" w:cs="Arial"/>
          <w:color w:val="000000"/>
        </w:rPr>
        <w:t xml:space="preserve">I can </w:t>
      </w:r>
      <w:r w:rsidR="00752F8F">
        <w:rPr>
          <w:rFonts w:ascii="Times" w:eastAsia="Times New Roman" w:hAnsi="Times" w:cs="Arial"/>
          <w:color w:val="000000"/>
        </w:rPr>
        <w:t>identify living and nonliving things.</w:t>
      </w:r>
    </w:p>
    <w:p w14:paraId="7E3C1764" w14:textId="3D684A30" w:rsidR="00920B2F" w:rsidRDefault="00920B2F" w:rsidP="00E576B7">
      <w:pPr>
        <w:rPr>
          <w:rFonts w:ascii="Times" w:eastAsia="Times New Roman" w:hAnsi="Times" w:cs="Arial"/>
          <w:color w:val="000000"/>
        </w:rPr>
      </w:pPr>
      <w:r>
        <w:rPr>
          <w:rFonts w:ascii="Times" w:eastAsia="Times New Roman" w:hAnsi="Times" w:cs="Arial"/>
          <w:color w:val="000000"/>
        </w:rPr>
        <w:t>I can explain why something is living.</w:t>
      </w:r>
    </w:p>
    <w:p w14:paraId="2453D0D5" w14:textId="6D0E70ED" w:rsidR="00E576B7" w:rsidRDefault="00E576B7" w:rsidP="00E576B7">
      <w:pPr>
        <w:rPr>
          <w:rFonts w:ascii="Times" w:eastAsia="Times New Roman" w:hAnsi="Times" w:cs="Arial"/>
          <w:color w:val="222222"/>
        </w:rPr>
      </w:pPr>
    </w:p>
    <w:p w14:paraId="5E0F2816" w14:textId="77777777" w:rsidR="00752F8F" w:rsidRPr="00583321" w:rsidRDefault="00752F8F" w:rsidP="00E576B7">
      <w:pPr>
        <w:rPr>
          <w:rFonts w:ascii="Times" w:eastAsia="Times New Roman" w:hAnsi="Times" w:cs="Arial"/>
          <w:color w:val="000000"/>
        </w:rPr>
      </w:pPr>
    </w:p>
    <w:p w14:paraId="3E7F37D9"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Teacher Modeling/Lesson Development: </w:t>
      </w:r>
    </w:p>
    <w:p w14:paraId="318E49B6" w14:textId="71666970" w:rsidR="00E576B7" w:rsidRDefault="00E576B7" w:rsidP="00E576B7">
      <w:pPr>
        <w:rPr>
          <w:rFonts w:ascii="Times" w:eastAsia="Times New Roman" w:hAnsi="Times" w:cs="Arial"/>
          <w:color w:val="000000"/>
        </w:rPr>
      </w:pPr>
      <w:r>
        <w:rPr>
          <w:rFonts w:ascii="Times" w:eastAsia="Times New Roman" w:hAnsi="Times" w:cs="Arial"/>
          <w:color w:val="000000"/>
        </w:rPr>
        <w:t xml:space="preserve">Students will begin this lesson as a whole group. To begin the lesson, students will complete a do now activity individually that is connected to the previous days lesson. After about </w:t>
      </w:r>
      <w:r w:rsidR="00862E8D">
        <w:rPr>
          <w:rFonts w:ascii="Times" w:eastAsia="Times New Roman" w:hAnsi="Times" w:cs="Arial"/>
          <w:color w:val="000000"/>
        </w:rPr>
        <w:t>10</w:t>
      </w:r>
      <w:r>
        <w:rPr>
          <w:rFonts w:ascii="Times" w:eastAsia="Times New Roman" w:hAnsi="Times" w:cs="Arial"/>
          <w:color w:val="000000"/>
        </w:rPr>
        <w:t xml:space="preserve"> minutes we will go over it as a class. After we will discuss the goals for the day</w:t>
      </w:r>
      <w:r w:rsidR="00862E8D">
        <w:rPr>
          <w:rFonts w:ascii="Times" w:eastAsia="Times New Roman" w:hAnsi="Times" w:cs="Arial"/>
          <w:color w:val="000000"/>
        </w:rPr>
        <w:t xml:space="preserve">. The teacher will read the objective/s for the day first and then the students will read them with her. As a class we will discuss the definitions of living things and nonliving things, and then play an interactive game. When finished, the students will be broken up into heterogenous groups </w:t>
      </w:r>
      <w:r w:rsidR="007C6D0A">
        <w:rPr>
          <w:rFonts w:ascii="Times" w:eastAsia="Times New Roman" w:hAnsi="Times" w:cs="Arial"/>
          <w:color w:val="000000"/>
        </w:rPr>
        <w:t>to</w:t>
      </w:r>
      <w:r w:rsidR="00862E8D">
        <w:rPr>
          <w:rFonts w:ascii="Times" w:eastAsia="Times New Roman" w:hAnsi="Times" w:cs="Arial"/>
          <w:color w:val="000000"/>
        </w:rPr>
        <w:t xml:space="preserve"> complete an activity. To conclude the lesson, students will revisit the goal for the day and complete an exit ticket.</w:t>
      </w:r>
    </w:p>
    <w:p w14:paraId="3AAEA8B4" w14:textId="01867338" w:rsidR="00E576B7" w:rsidRDefault="00E576B7" w:rsidP="00E576B7">
      <w:pPr>
        <w:rPr>
          <w:rFonts w:ascii="Times" w:eastAsia="Times New Roman" w:hAnsi="Times" w:cs="Arial"/>
          <w:color w:val="000000"/>
        </w:rPr>
      </w:pPr>
      <w:r w:rsidRPr="00352435">
        <w:rPr>
          <w:rFonts w:ascii="Times" w:eastAsia="Times New Roman" w:hAnsi="Times" w:cs="Arial"/>
          <w:color w:val="000000"/>
          <w:u w:val="single"/>
        </w:rPr>
        <w:t>Engage</w:t>
      </w:r>
      <w:r>
        <w:rPr>
          <w:rFonts w:ascii="Times" w:eastAsia="Times New Roman" w:hAnsi="Times" w:cs="Arial"/>
          <w:color w:val="000000"/>
        </w:rPr>
        <w:t xml:space="preserve">- Students will review </w:t>
      </w:r>
      <w:r w:rsidR="00920B2F">
        <w:rPr>
          <w:rFonts w:ascii="Times" w:eastAsia="Times New Roman" w:hAnsi="Times" w:cs="Arial"/>
          <w:color w:val="000000"/>
        </w:rPr>
        <w:t>living and nonliving things by completing a do now</w:t>
      </w:r>
      <w:r>
        <w:rPr>
          <w:rFonts w:ascii="Times" w:eastAsia="Times New Roman" w:hAnsi="Times" w:cs="Arial"/>
          <w:color w:val="000000"/>
        </w:rPr>
        <w:t xml:space="preserve">. Students will </w:t>
      </w:r>
      <w:r w:rsidR="00862E8D">
        <w:rPr>
          <w:rFonts w:ascii="Times" w:eastAsia="Times New Roman" w:hAnsi="Times" w:cs="Arial"/>
          <w:color w:val="000000"/>
        </w:rPr>
        <w:t>participate in an interactive game</w:t>
      </w:r>
      <w:r>
        <w:rPr>
          <w:rFonts w:ascii="Times" w:eastAsia="Times New Roman" w:hAnsi="Times" w:cs="Arial"/>
          <w:color w:val="000000"/>
        </w:rPr>
        <w:t xml:space="preserve">. </w:t>
      </w:r>
    </w:p>
    <w:p w14:paraId="598AD635" w14:textId="1A248347" w:rsidR="00E576B7" w:rsidRDefault="00E576B7" w:rsidP="00E576B7">
      <w:pPr>
        <w:rPr>
          <w:rFonts w:ascii="Times" w:eastAsia="Times New Roman" w:hAnsi="Times" w:cs="Arial"/>
          <w:color w:val="000000"/>
        </w:rPr>
      </w:pPr>
      <w:r w:rsidRPr="00352435">
        <w:rPr>
          <w:rFonts w:ascii="Times" w:eastAsia="Times New Roman" w:hAnsi="Times" w:cs="Arial"/>
          <w:color w:val="000000"/>
          <w:u w:val="single"/>
        </w:rPr>
        <w:t>Explore/ Explain</w:t>
      </w:r>
      <w:r>
        <w:rPr>
          <w:rFonts w:ascii="Times" w:eastAsia="Times New Roman" w:hAnsi="Times" w:cs="Arial"/>
          <w:color w:val="000000"/>
        </w:rPr>
        <w:t>- The teacher and the students will work through</w:t>
      </w:r>
      <w:r w:rsidR="00920B2F">
        <w:rPr>
          <w:rFonts w:ascii="Times" w:eastAsia="Times New Roman" w:hAnsi="Times" w:cs="Arial"/>
          <w:color w:val="000000"/>
        </w:rPr>
        <w:t xml:space="preserve"> </w:t>
      </w:r>
      <w:r w:rsidR="003A003B">
        <w:rPr>
          <w:rFonts w:ascii="Times" w:eastAsia="Times New Roman" w:hAnsi="Times" w:cs="Arial"/>
          <w:color w:val="000000"/>
        </w:rPr>
        <w:t xml:space="preserve">an example of how they </w:t>
      </w:r>
      <w:r w:rsidR="00862E8D">
        <w:rPr>
          <w:rFonts w:ascii="Times" w:eastAsia="Times New Roman" w:hAnsi="Times" w:cs="Arial"/>
          <w:color w:val="000000"/>
        </w:rPr>
        <w:t xml:space="preserve">will complete an activity </w:t>
      </w:r>
      <w:r w:rsidR="003A003B">
        <w:rPr>
          <w:rFonts w:ascii="Times" w:eastAsia="Times New Roman" w:hAnsi="Times" w:cs="Arial"/>
          <w:color w:val="000000"/>
        </w:rPr>
        <w:t xml:space="preserve">with </w:t>
      </w:r>
      <w:r w:rsidR="00862E8D">
        <w:rPr>
          <w:rFonts w:ascii="Times" w:eastAsia="Times New Roman" w:hAnsi="Times" w:cs="Arial"/>
          <w:color w:val="000000"/>
        </w:rPr>
        <w:t>group members on living and nonliving things.</w:t>
      </w:r>
    </w:p>
    <w:p w14:paraId="3E48A0C5" w14:textId="00E7D997" w:rsidR="00E576B7" w:rsidRPr="00352435" w:rsidRDefault="00E576B7" w:rsidP="00E576B7">
      <w:pPr>
        <w:rPr>
          <w:rFonts w:ascii="Times" w:eastAsia="Times New Roman" w:hAnsi="Times" w:cs="Arial"/>
          <w:color w:val="000000"/>
        </w:rPr>
      </w:pPr>
      <w:r w:rsidRPr="00352435">
        <w:rPr>
          <w:rFonts w:ascii="Times" w:eastAsia="Times New Roman" w:hAnsi="Times" w:cs="Arial"/>
          <w:color w:val="000000"/>
          <w:u w:val="single"/>
        </w:rPr>
        <w:t>Elaborate-</w:t>
      </w:r>
      <w:r>
        <w:rPr>
          <w:rFonts w:ascii="Times" w:eastAsia="Times New Roman" w:hAnsi="Times" w:cs="Arial"/>
          <w:color w:val="000000"/>
          <w:u w:val="single"/>
        </w:rPr>
        <w:t xml:space="preserve"> </w:t>
      </w:r>
      <w:r>
        <w:rPr>
          <w:rFonts w:ascii="Times" w:eastAsia="Times New Roman" w:hAnsi="Times" w:cs="Arial"/>
          <w:color w:val="000000"/>
        </w:rPr>
        <w:t xml:space="preserve">Students will complete </w:t>
      </w:r>
      <w:r w:rsidR="00920B2F">
        <w:rPr>
          <w:rFonts w:ascii="Times" w:eastAsia="Times New Roman" w:hAnsi="Times" w:cs="Arial"/>
          <w:color w:val="000000"/>
        </w:rPr>
        <w:t xml:space="preserve">page </w:t>
      </w:r>
      <w:r w:rsidR="00862E8D">
        <w:rPr>
          <w:rFonts w:ascii="Times" w:eastAsia="Times New Roman" w:hAnsi="Times" w:cs="Arial"/>
          <w:color w:val="000000"/>
        </w:rPr>
        <w:t>106</w:t>
      </w:r>
      <w:r w:rsidR="007C6D0A">
        <w:rPr>
          <w:rFonts w:ascii="Times" w:eastAsia="Times New Roman" w:hAnsi="Times" w:cs="Arial"/>
          <w:color w:val="000000"/>
        </w:rPr>
        <w:t xml:space="preserve"> </w:t>
      </w:r>
      <w:r w:rsidR="00862E8D">
        <w:rPr>
          <w:rFonts w:ascii="Times" w:eastAsia="Times New Roman" w:hAnsi="Times" w:cs="Arial"/>
          <w:color w:val="000000"/>
        </w:rPr>
        <w:t>(</w:t>
      </w:r>
      <w:r w:rsidR="00862E8D" w:rsidRPr="007C6D0A">
        <w:rPr>
          <w:rFonts w:ascii="Times" w:eastAsia="Times New Roman" w:hAnsi="Times" w:cs="Arial"/>
          <w:i/>
          <w:color w:val="000000"/>
        </w:rPr>
        <w:t>Be a Scientist Notebook)</w:t>
      </w:r>
      <w:r w:rsidR="00862E8D">
        <w:rPr>
          <w:rFonts w:ascii="Times" w:eastAsia="Times New Roman" w:hAnsi="Times" w:cs="Arial"/>
          <w:color w:val="000000"/>
        </w:rPr>
        <w:t xml:space="preserve"> </w:t>
      </w:r>
      <w:r w:rsidR="003A003B">
        <w:rPr>
          <w:rFonts w:ascii="Times" w:eastAsia="Times New Roman" w:hAnsi="Times" w:cs="Arial"/>
          <w:color w:val="000000"/>
        </w:rPr>
        <w:t>in groups</w:t>
      </w:r>
      <w:r>
        <w:rPr>
          <w:rFonts w:ascii="Times" w:eastAsia="Times New Roman" w:hAnsi="Times" w:cs="Arial"/>
          <w:color w:val="000000"/>
        </w:rPr>
        <w:t>.</w:t>
      </w:r>
    </w:p>
    <w:p w14:paraId="034C8687" w14:textId="6054CC46" w:rsidR="00E576B7" w:rsidRPr="006E2F3C" w:rsidRDefault="00E576B7" w:rsidP="00E576B7">
      <w:pPr>
        <w:rPr>
          <w:rFonts w:ascii="Times" w:eastAsia="Times New Roman" w:hAnsi="Times" w:cs="Arial"/>
          <w:color w:val="000000"/>
        </w:rPr>
      </w:pPr>
      <w:r>
        <w:rPr>
          <w:rFonts w:ascii="Times" w:eastAsia="Times New Roman" w:hAnsi="Times" w:cs="Arial"/>
          <w:color w:val="000000"/>
        </w:rPr>
        <w:t>To end the lesson, we will check to see if we completed our goal/s for the day and the students will complete a</w:t>
      </w:r>
      <w:r w:rsidR="007C6D0A">
        <w:rPr>
          <w:rFonts w:ascii="Times" w:eastAsia="Times New Roman" w:hAnsi="Times" w:cs="Arial"/>
          <w:color w:val="000000"/>
        </w:rPr>
        <w:t xml:space="preserve">n exit ticket </w:t>
      </w:r>
      <w:r>
        <w:rPr>
          <w:rFonts w:ascii="Times" w:eastAsia="Times New Roman" w:hAnsi="Times" w:cs="Arial"/>
          <w:color w:val="000000"/>
        </w:rPr>
        <w:t xml:space="preserve">activity. </w:t>
      </w:r>
    </w:p>
    <w:p w14:paraId="29D19E2B" w14:textId="77777777" w:rsidR="00E576B7" w:rsidRDefault="00E576B7" w:rsidP="00E576B7">
      <w:pPr>
        <w:rPr>
          <w:rFonts w:ascii="Times" w:eastAsia="Times New Roman" w:hAnsi="Times" w:cs="Arial"/>
          <w:b/>
          <w:color w:val="000000"/>
        </w:rPr>
      </w:pPr>
    </w:p>
    <w:p w14:paraId="69ADA925" w14:textId="77777777" w:rsidR="00E576B7" w:rsidRDefault="00E576B7" w:rsidP="00E576B7">
      <w:pPr>
        <w:rPr>
          <w:rFonts w:ascii="Times" w:eastAsia="Times New Roman" w:hAnsi="Times" w:cs="Arial"/>
          <w:b/>
          <w:color w:val="000000"/>
        </w:rPr>
      </w:pPr>
    </w:p>
    <w:p w14:paraId="463ED2E6" w14:textId="77777777" w:rsidR="00E576B7" w:rsidRPr="008E31E7" w:rsidRDefault="00E576B7" w:rsidP="00E576B7">
      <w:pPr>
        <w:rPr>
          <w:rFonts w:ascii="Times" w:eastAsia="Times New Roman" w:hAnsi="Times" w:cs="Arial"/>
          <w:b/>
          <w:color w:val="222222"/>
        </w:rPr>
      </w:pPr>
      <w:r w:rsidRPr="008E31E7">
        <w:rPr>
          <w:rFonts w:ascii="Times" w:eastAsia="Times New Roman" w:hAnsi="Times" w:cs="Arial"/>
          <w:b/>
          <w:color w:val="000000"/>
        </w:rPr>
        <w:t>Academic Vocabulary </w:t>
      </w:r>
    </w:p>
    <w:p w14:paraId="732D8EF4" w14:textId="77777777" w:rsidR="00E576B7" w:rsidRPr="008E31E7" w:rsidRDefault="00E576B7" w:rsidP="00E576B7">
      <w:pPr>
        <w:rPr>
          <w:rFonts w:ascii="Times" w:eastAsia="Times New Roman" w:hAnsi="Times" w:cs="Arial"/>
          <w:color w:val="222222"/>
        </w:rPr>
      </w:pPr>
    </w:p>
    <w:p w14:paraId="35D218D5" w14:textId="77777777" w:rsidR="00E576B7" w:rsidRDefault="00E576B7" w:rsidP="00E576B7">
      <w:pPr>
        <w:numPr>
          <w:ilvl w:val="0"/>
          <w:numId w:val="1"/>
        </w:numPr>
        <w:ind w:left="945"/>
        <w:textAlignment w:val="baseline"/>
        <w:rPr>
          <w:rFonts w:ascii="Times" w:eastAsia="Times New Roman" w:hAnsi="Times" w:cs="Arial"/>
          <w:b/>
          <w:color w:val="000000"/>
        </w:rPr>
      </w:pPr>
      <w:r w:rsidRPr="008E31E7">
        <w:rPr>
          <w:rFonts w:ascii="Times" w:eastAsia="Times New Roman" w:hAnsi="Times" w:cs="Arial"/>
          <w:b/>
          <w:color w:val="000000"/>
        </w:rPr>
        <w:t>Content Vocabulary:</w:t>
      </w:r>
    </w:p>
    <w:p w14:paraId="580F7653" w14:textId="799805E9" w:rsidR="00E576B7" w:rsidRDefault="00752F8F" w:rsidP="00E576B7">
      <w:pPr>
        <w:textAlignment w:val="baseline"/>
        <w:rPr>
          <w:rFonts w:ascii="Times" w:eastAsia="Times New Roman" w:hAnsi="Times" w:cs="Arial"/>
          <w:color w:val="000000"/>
        </w:rPr>
      </w:pPr>
      <w:r>
        <w:rPr>
          <w:rFonts w:ascii="Times" w:eastAsia="Times New Roman" w:hAnsi="Times" w:cs="Arial"/>
          <w:color w:val="000000"/>
          <w:u w:val="single"/>
        </w:rPr>
        <w:t>L</w:t>
      </w:r>
      <w:r w:rsidR="00EF0FE6" w:rsidRPr="00752F8F">
        <w:rPr>
          <w:rFonts w:ascii="Times" w:eastAsia="Times New Roman" w:hAnsi="Times" w:cs="Arial"/>
          <w:color w:val="000000"/>
          <w:u w:val="single"/>
        </w:rPr>
        <w:t>iving</w:t>
      </w:r>
      <w:r w:rsidR="00EF0FE6">
        <w:rPr>
          <w:rFonts w:ascii="Times" w:eastAsia="Times New Roman" w:hAnsi="Times" w:cs="Arial"/>
          <w:color w:val="000000"/>
        </w:rPr>
        <w:t>- a thing that grows, changes, and needs food, air, and water to survive</w:t>
      </w:r>
    </w:p>
    <w:p w14:paraId="45F8475F" w14:textId="04A3C4EF" w:rsidR="00EF0FE6" w:rsidRPr="00045F09" w:rsidRDefault="00752F8F" w:rsidP="00E576B7">
      <w:pPr>
        <w:textAlignment w:val="baseline"/>
        <w:rPr>
          <w:rFonts w:ascii="Times" w:eastAsia="Times New Roman" w:hAnsi="Times" w:cs="Arial"/>
          <w:color w:val="000000"/>
        </w:rPr>
      </w:pPr>
      <w:r w:rsidRPr="00752F8F">
        <w:rPr>
          <w:rFonts w:ascii="Times" w:eastAsia="Times New Roman" w:hAnsi="Times" w:cs="Arial"/>
          <w:color w:val="000000"/>
          <w:u w:val="single"/>
        </w:rPr>
        <w:t>N</w:t>
      </w:r>
      <w:r w:rsidR="00EF0FE6" w:rsidRPr="00752F8F">
        <w:rPr>
          <w:rFonts w:ascii="Times" w:eastAsia="Times New Roman" w:hAnsi="Times" w:cs="Arial"/>
          <w:color w:val="000000"/>
          <w:u w:val="single"/>
        </w:rPr>
        <w:t>onliving</w:t>
      </w:r>
      <w:r w:rsidR="00EF0FE6">
        <w:rPr>
          <w:rFonts w:ascii="Times" w:eastAsia="Times New Roman" w:hAnsi="Times" w:cs="Arial"/>
          <w:color w:val="000000"/>
        </w:rPr>
        <w:t>- a thing that does not grow and change, or need food, air, or water to survive.</w:t>
      </w:r>
    </w:p>
    <w:p w14:paraId="618DAB78" w14:textId="77777777" w:rsidR="00E576B7" w:rsidRDefault="00E576B7" w:rsidP="00E576B7">
      <w:pPr>
        <w:rPr>
          <w:rFonts w:ascii="Times" w:eastAsia="Times New Roman" w:hAnsi="Times" w:cs="Arial"/>
          <w:color w:val="222222"/>
        </w:rPr>
      </w:pPr>
    </w:p>
    <w:p w14:paraId="12F7F675" w14:textId="77777777" w:rsidR="00E576B7" w:rsidRPr="008E31E7" w:rsidRDefault="00E576B7" w:rsidP="00E576B7">
      <w:pPr>
        <w:rPr>
          <w:rFonts w:ascii="Times" w:eastAsia="Times New Roman" w:hAnsi="Times" w:cs="Arial"/>
          <w:color w:val="222222"/>
        </w:rPr>
      </w:pPr>
    </w:p>
    <w:p w14:paraId="4DB6B481"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Guided Practice/Active Involvement/ Independent Practice: </w:t>
      </w:r>
    </w:p>
    <w:p w14:paraId="75379612" w14:textId="328B7994" w:rsidR="00E576B7" w:rsidRDefault="00E576B7" w:rsidP="00E576B7">
      <w:pPr>
        <w:rPr>
          <w:rFonts w:ascii="Times" w:eastAsia="Times New Roman" w:hAnsi="Times" w:cs="Arial"/>
          <w:color w:val="000000"/>
        </w:rPr>
      </w:pPr>
      <w:r w:rsidRPr="008C1A5A">
        <w:rPr>
          <w:rFonts w:ascii="Times" w:eastAsia="Times New Roman" w:hAnsi="Times" w:cs="Arial"/>
          <w:color w:val="000000"/>
          <w:u w:val="single"/>
        </w:rPr>
        <w:t>Guided Practice/ Active Involvement</w:t>
      </w:r>
      <w:r>
        <w:rPr>
          <w:rFonts w:ascii="Times" w:eastAsia="Times New Roman" w:hAnsi="Times" w:cs="Arial"/>
          <w:color w:val="000000"/>
        </w:rPr>
        <w:t>- Students will</w:t>
      </w:r>
      <w:r w:rsidR="007C6D0A">
        <w:rPr>
          <w:rFonts w:ascii="Times" w:eastAsia="Times New Roman" w:hAnsi="Times" w:cs="Arial"/>
          <w:color w:val="000000"/>
        </w:rPr>
        <w:t xml:space="preserve"> complete a “Do Now” activity</w:t>
      </w:r>
      <w:r>
        <w:rPr>
          <w:rFonts w:ascii="Times" w:eastAsia="Times New Roman" w:hAnsi="Times" w:cs="Arial"/>
          <w:color w:val="000000"/>
        </w:rPr>
        <w:t>.</w:t>
      </w:r>
      <w:r w:rsidR="007C6D0A">
        <w:rPr>
          <w:rFonts w:ascii="Times" w:eastAsia="Times New Roman" w:hAnsi="Times" w:cs="Arial"/>
          <w:color w:val="000000"/>
        </w:rPr>
        <w:t xml:space="preserve"> Students will participate in an interactive game on Nearpod. </w:t>
      </w:r>
      <w:r w:rsidR="00085D02">
        <w:rPr>
          <w:rFonts w:ascii="Times" w:eastAsia="Times New Roman" w:hAnsi="Times" w:cs="Arial"/>
          <w:color w:val="000000"/>
        </w:rPr>
        <w:t xml:space="preserve">Students will </w:t>
      </w:r>
      <w:r w:rsidR="001626A4">
        <w:rPr>
          <w:rFonts w:ascii="Times" w:eastAsia="Times New Roman" w:hAnsi="Times" w:cs="Arial"/>
          <w:color w:val="000000"/>
        </w:rPr>
        <w:t>actively participate with their peers on identifying if something is living or nonliving.</w:t>
      </w:r>
      <w:r>
        <w:rPr>
          <w:rFonts w:ascii="Times" w:eastAsia="Times New Roman" w:hAnsi="Times" w:cs="Arial"/>
          <w:color w:val="000000"/>
        </w:rPr>
        <w:t xml:space="preserve">  </w:t>
      </w:r>
    </w:p>
    <w:p w14:paraId="70852F3D" w14:textId="77777777" w:rsidR="00E576B7" w:rsidRDefault="00E576B7" w:rsidP="00E576B7">
      <w:pPr>
        <w:rPr>
          <w:rFonts w:ascii="Times" w:eastAsia="Times New Roman" w:hAnsi="Times" w:cs="Arial"/>
          <w:color w:val="000000"/>
        </w:rPr>
      </w:pPr>
    </w:p>
    <w:p w14:paraId="40723D5B" w14:textId="0B3789B6" w:rsidR="00E576B7" w:rsidRDefault="00E576B7" w:rsidP="00E576B7">
      <w:pPr>
        <w:rPr>
          <w:rFonts w:ascii="Times" w:eastAsia="Times New Roman" w:hAnsi="Times" w:cs="Arial"/>
          <w:color w:val="000000"/>
        </w:rPr>
      </w:pPr>
      <w:r w:rsidRPr="008C1A5A">
        <w:rPr>
          <w:rFonts w:ascii="Times" w:eastAsia="Times New Roman" w:hAnsi="Times" w:cs="Arial"/>
          <w:color w:val="000000"/>
          <w:u w:val="single"/>
        </w:rPr>
        <w:t>Independent Practice</w:t>
      </w:r>
      <w:r>
        <w:rPr>
          <w:rFonts w:ascii="Times" w:eastAsia="Times New Roman" w:hAnsi="Times" w:cs="Arial"/>
          <w:color w:val="000000"/>
        </w:rPr>
        <w:t xml:space="preserve">- Students will start the lesson working independently on a “Do Now” activity. Students will be completing page </w:t>
      </w:r>
      <w:r w:rsidR="00D20B37">
        <w:rPr>
          <w:rFonts w:ascii="Times" w:eastAsia="Times New Roman" w:hAnsi="Times" w:cs="Arial"/>
          <w:color w:val="000000"/>
        </w:rPr>
        <w:t>106</w:t>
      </w:r>
      <w:r w:rsidR="007C6D0A">
        <w:rPr>
          <w:rFonts w:ascii="Times" w:eastAsia="Times New Roman" w:hAnsi="Times" w:cs="Arial"/>
          <w:color w:val="000000"/>
        </w:rPr>
        <w:t xml:space="preserve"> (</w:t>
      </w:r>
      <w:r w:rsidR="007C6D0A" w:rsidRPr="007C6D0A">
        <w:rPr>
          <w:rFonts w:ascii="Times" w:eastAsia="Times New Roman" w:hAnsi="Times" w:cs="Arial"/>
          <w:i/>
          <w:color w:val="000000"/>
        </w:rPr>
        <w:t>Be a Scientist Notebook)</w:t>
      </w:r>
      <w:r w:rsidR="007C6D0A">
        <w:rPr>
          <w:rFonts w:ascii="Times" w:eastAsia="Times New Roman" w:hAnsi="Times" w:cs="Arial"/>
          <w:color w:val="000000"/>
        </w:rPr>
        <w:t xml:space="preserve"> </w:t>
      </w:r>
      <w:r w:rsidR="00D20B37">
        <w:rPr>
          <w:rFonts w:ascii="Times" w:eastAsia="Times New Roman" w:hAnsi="Times" w:cs="Arial"/>
          <w:color w:val="000000"/>
        </w:rPr>
        <w:t>with group members</w:t>
      </w:r>
      <w:r>
        <w:rPr>
          <w:rFonts w:ascii="Times" w:eastAsia="Times New Roman" w:hAnsi="Times" w:cs="Arial"/>
          <w:color w:val="000000"/>
        </w:rPr>
        <w:t xml:space="preserve">. </w:t>
      </w:r>
      <w:r>
        <w:rPr>
          <w:rFonts w:ascii="Times" w:eastAsia="Times New Roman" w:hAnsi="Times" w:cs="Arial"/>
          <w:color w:val="000000"/>
        </w:rPr>
        <w:lastRenderedPageBreak/>
        <w:t>Students will</w:t>
      </w:r>
      <w:bookmarkStart w:id="0" w:name="_GoBack"/>
      <w:bookmarkEnd w:id="0"/>
      <w:r>
        <w:rPr>
          <w:rFonts w:ascii="Times" w:eastAsia="Times New Roman" w:hAnsi="Times" w:cs="Arial"/>
          <w:color w:val="000000"/>
        </w:rPr>
        <w:t xml:space="preserve"> </w:t>
      </w:r>
      <w:r w:rsidR="00085D02">
        <w:rPr>
          <w:rFonts w:ascii="Times" w:eastAsia="Times New Roman" w:hAnsi="Times" w:cs="Arial"/>
          <w:color w:val="000000"/>
        </w:rPr>
        <w:t>complete</w:t>
      </w:r>
      <w:r>
        <w:rPr>
          <w:rFonts w:ascii="Times" w:eastAsia="Times New Roman" w:hAnsi="Times" w:cs="Arial"/>
          <w:color w:val="000000"/>
        </w:rPr>
        <w:t xml:space="preserve"> an exit ticket activity.</w:t>
      </w:r>
      <w:r w:rsidR="00085D02">
        <w:rPr>
          <w:rFonts w:ascii="Times" w:eastAsia="Times New Roman" w:hAnsi="Times" w:cs="Arial"/>
          <w:color w:val="000000"/>
        </w:rPr>
        <w:t xml:space="preserve"> If time allows, students will complete page 111 (</w:t>
      </w:r>
      <w:r w:rsidR="00085D02" w:rsidRPr="007C6D0A">
        <w:rPr>
          <w:rFonts w:ascii="Times" w:eastAsia="Times New Roman" w:hAnsi="Times" w:cs="Arial"/>
          <w:i/>
          <w:color w:val="000000"/>
        </w:rPr>
        <w:t>Be a Scientist Notebook)</w:t>
      </w:r>
      <w:r w:rsidR="00085D02">
        <w:rPr>
          <w:rFonts w:ascii="Times" w:eastAsia="Times New Roman" w:hAnsi="Times" w:cs="Arial"/>
          <w:color w:val="000000"/>
        </w:rPr>
        <w:t xml:space="preserve">.  </w:t>
      </w:r>
    </w:p>
    <w:p w14:paraId="79A8B22F" w14:textId="77777777" w:rsidR="00E576B7" w:rsidRPr="00996C5B" w:rsidRDefault="00E576B7" w:rsidP="00E576B7">
      <w:pPr>
        <w:rPr>
          <w:rFonts w:ascii="Times" w:eastAsia="Times New Roman" w:hAnsi="Times" w:cs="Arial"/>
          <w:color w:val="000000"/>
        </w:rPr>
      </w:pPr>
    </w:p>
    <w:p w14:paraId="57C8A504" w14:textId="77777777" w:rsidR="00E576B7" w:rsidRDefault="00E576B7" w:rsidP="00E576B7">
      <w:pPr>
        <w:rPr>
          <w:rFonts w:ascii="Times" w:eastAsia="Times New Roman" w:hAnsi="Times" w:cs="Arial"/>
          <w:b/>
          <w:color w:val="000000"/>
        </w:rPr>
      </w:pPr>
    </w:p>
    <w:p w14:paraId="476F72AE"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Final Summary/Closure:</w:t>
      </w:r>
    </w:p>
    <w:p w14:paraId="198F4A17" w14:textId="1C4F95EF" w:rsidR="00E576B7" w:rsidRPr="00020C99" w:rsidRDefault="00E576B7" w:rsidP="00E576B7">
      <w:pPr>
        <w:rPr>
          <w:rFonts w:ascii="Times" w:eastAsia="Times New Roman" w:hAnsi="Times" w:cs="Arial"/>
          <w:color w:val="222222"/>
        </w:rPr>
      </w:pPr>
      <w:r>
        <w:rPr>
          <w:rFonts w:ascii="Times" w:eastAsia="Times New Roman" w:hAnsi="Times" w:cs="Arial"/>
          <w:color w:val="222222"/>
        </w:rPr>
        <w:t xml:space="preserve">As a whole class we will revisit our objectives for the day to make sure we have completed our goals. Students then will </w:t>
      </w:r>
      <w:r w:rsidR="00085D02">
        <w:rPr>
          <w:rFonts w:ascii="Times" w:eastAsia="Times New Roman" w:hAnsi="Times" w:cs="Arial"/>
          <w:color w:val="222222"/>
        </w:rPr>
        <w:t>complete an exit ticket.</w:t>
      </w:r>
      <w:r>
        <w:rPr>
          <w:rFonts w:ascii="Times" w:eastAsia="Times New Roman" w:hAnsi="Times" w:cs="Arial"/>
          <w:color w:val="000000"/>
        </w:rPr>
        <w:t xml:space="preserve"> </w:t>
      </w:r>
    </w:p>
    <w:p w14:paraId="291A15C5" w14:textId="77777777" w:rsidR="00E576B7" w:rsidRDefault="00E576B7" w:rsidP="00E576B7">
      <w:pPr>
        <w:rPr>
          <w:rFonts w:ascii="Times" w:eastAsia="Times New Roman" w:hAnsi="Times" w:cs="Arial"/>
          <w:b/>
          <w:color w:val="000000"/>
        </w:rPr>
      </w:pPr>
    </w:p>
    <w:p w14:paraId="68C1EFFE" w14:textId="77777777" w:rsidR="00E576B7" w:rsidRDefault="00E576B7" w:rsidP="00E576B7">
      <w:pPr>
        <w:rPr>
          <w:rFonts w:ascii="Times" w:eastAsia="Times New Roman" w:hAnsi="Times" w:cs="Arial"/>
          <w:b/>
          <w:color w:val="000000"/>
        </w:rPr>
      </w:pPr>
      <w:r w:rsidRPr="008E31E7">
        <w:rPr>
          <w:rFonts w:ascii="Times" w:eastAsia="Times New Roman" w:hAnsi="Times" w:cs="Arial"/>
          <w:b/>
          <w:color w:val="000000"/>
        </w:rPr>
        <w:t>Assessment of Objectives:</w:t>
      </w:r>
    </w:p>
    <w:p w14:paraId="7320E3C6" w14:textId="77777777" w:rsidR="00E576B7" w:rsidRDefault="00E576B7" w:rsidP="00E576B7">
      <w:pPr>
        <w:rPr>
          <w:rFonts w:ascii="Times" w:eastAsia="Times New Roman" w:hAnsi="Times" w:cs="Arial"/>
          <w:color w:val="000000"/>
        </w:rPr>
      </w:pPr>
      <w:r>
        <w:rPr>
          <w:rFonts w:ascii="Times" w:eastAsia="Times New Roman" w:hAnsi="Times" w:cs="Arial"/>
          <w:color w:val="000000"/>
        </w:rPr>
        <w:t>The following assessments will be used to determine student progress:</w:t>
      </w:r>
    </w:p>
    <w:p w14:paraId="4FCF1079" w14:textId="77777777" w:rsidR="00E576B7" w:rsidRDefault="00E576B7" w:rsidP="00E576B7">
      <w:pPr>
        <w:pStyle w:val="ListParagraph"/>
        <w:numPr>
          <w:ilvl w:val="0"/>
          <w:numId w:val="2"/>
        </w:numPr>
        <w:rPr>
          <w:rFonts w:ascii="Times" w:eastAsia="Times New Roman" w:hAnsi="Times" w:cs="Arial"/>
          <w:color w:val="000000"/>
        </w:rPr>
      </w:pPr>
      <w:r>
        <w:rPr>
          <w:rFonts w:ascii="Times" w:eastAsia="Times New Roman" w:hAnsi="Times" w:cs="Arial"/>
          <w:color w:val="000000"/>
        </w:rPr>
        <w:t>Teacher Observation</w:t>
      </w:r>
    </w:p>
    <w:p w14:paraId="55B7E160" w14:textId="19890A46" w:rsidR="00E576B7" w:rsidRDefault="00E576B7" w:rsidP="00E576B7">
      <w:pPr>
        <w:pStyle w:val="ListParagraph"/>
        <w:numPr>
          <w:ilvl w:val="0"/>
          <w:numId w:val="2"/>
        </w:numPr>
        <w:rPr>
          <w:rFonts w:ascii="Times" w:eastAsia="Times New Roman" w:hAnsi="Times" w:cs="Arial"/>
          <w:color w:val="000000"/>
        </w:rPr>
      </w:pPr>
      <w:r>
        <w:rPr>
          <w:rFonts w:ascii="Times" w:eastAsia="Times New Roman" w:hAnsi="Times" w:cs="Arial"/>
          <w:color w:val="000000"/>
        </w:rPr>
        <w:t>Students will respond to open-ended/higher order questions throughout the lesson</w:t>
      </w:r>
      <w:r w:rsidR="00EF0FE6">
        <w:rPr>
          <w:rFonts w:ascii="Times" w:eastAsia="Times New Roman" w:hAnsi="Times" w:cs="Arial"/>
          <w:color w:val="000000"/>
        </w:rPr>
        <w:t>.</w:t>
      </w:r>
    </w:p>
    <w:p w14:paraId="0A4DFD8A" w14:textId="20C56F6E" w:rsidR="00E576B7" w:rsidRDefault="00E576B7" w:rsidP="00E576B7">
      <w:pPr>
        <w:pStyle w:val="ListParagraph"/>
        <w:numPr>
          <w:ilvl w:val="0"/>
          <w:numId w:val="2"/>
        </w:numPr>
        <w:rPr>
          <w:rFonts w:ascii="Times" w:eastAsia="Times New Roman" w:hAnsi="Times" w:cs="Arial"/>
          <w:color w:val="000000"/>
        </w:rPr>
      </w:pPr>
      <w:r>
        <w:rPr>
          <w:rFonts w:ascii="Times" w:eastAsia="Times New Roman" w:hAnsi="Times" w:cs="Arial"/>
          <w:color w:val="000000"/>
        </w:rPr>
        <w:t xml:space="preserve">Students will complete </w:t>
      </w:r>
      <w:r w:rsidR="00EF0FE6">
        <w:rPr>
          <w:rFonts w:ascii="Times" w:eastAsia="Times New Roman" w:hAnsi="Times" w:cs="Arial"/>
          <w:color w:val="000000"/>
        </w:rPr>
        <w:t>an activity with their peers on identifying whether something is living or nonliving.</w:t>
      </w:r>
    </w:p>
    <w:p w14:paraId="6D044C8E" w14:textId="5FFB48C1" w:rsidR="00E576B7" w:rsidRDefault="00E576B7" w:rsidP="00E576B7">
      <w:pPr>
        <w:pStyle w:val="ListParagraph"/>
        <w:numPr>
          <w:ilvl w:val="0"/>
          <w:numId w:val="2"/>
        </w:numPr>
        <w:rPr>
          <w:rFonts w:ascii="Times" w:eastAsia="Times New Roman" w:hAnsi="Times" w:cs="Arial"/>
          <w:color w:val="000000"/>
        </w:rPr>
      </w:pPr>
      <w:r>
        <w:rPr>
          <w:rFonts w:ascii="Times" w:eastAsia="Times New Roman" w:hAnsi="Times" w:cs="Arial"/>
          <w:color w:val="000000"/>
        </w:rPr>
        <w:t>Students will complete a closure activity (</w:t>
      </w:r>
      <w:r w:rsidR="00085D02">
        <w:rPr>
          <w:rFonts w:ascii="Times" w:eastAsia="Times New Roman" w:hAnsi="Times" w:cs="Arial"/>
          <w:color w:val="000000"/>
        </w:rPr>
        <w:t>exit ticket</w:t>
      </w:r>
      <w:r>
        <w:rPr>
          <w:rFonts w:ascii="Times" w:eastAsia="Times New Roman" w:hAnsi="Times" w:cs="Arial"/>
          <w:color w:val="000000"/>
        </w:rPr>
        <w:t>) to check for understanding of the presented material</w:t>
      </w:r>
      <w:r w:rsidR="00EF0FE6">
        <w:rPr>
          <w:rFonts w:ascii="Times" w:eastAsia="Times New Roman" w:hAnsi="Times" w:cs="Arial"/>
          <w:color w:val="000000"/>
        </w:rPr>
        <w:t>.</w:t>
      </w:r>
    </w:p>
    <w:p w14:paraId="02D30E85" w14:textId="77777777" w:rsidR="00E576B7" w:rsidRDefault="00E576B7" w:rsidP="00E576B7">
      <w:pPr>
        <w:rPr>
          <w:rFonts w:ascii="Times" w:eastAsia="Times New Roman" w:hAnsi="Times" w:cs="Arial"/>
          <w:b/>
          <w:color w:val="000000"/>
        </w:rPr>
      </w:pPr>
    </w:p>
    <w:p w14:paraId="75E0B5EA" w14:textId="3FAFC9C9" w:rsidR="00E576B7" w:rsidRDefault="00E576B7" w:rsidP="00E576B7">
      <w:pPr>
        <w:rPr>
          <w:rFonts w:ascii="Times" w:eastAsia="Times New Roman" w:hAnsi="Times" w:cs="Arial"/>
          <w:b/>
          <w:color w:val="000000"/>
        </w:rPr>
      </w:pPr>
      <w:r w:rsidRPr="008E31E7">
        <w:rPr>
          <w:rFonts w:ascii="Times" w:eastAsia="Times New Roman" w:hAnsi="Times" w:cs="Arial"/>
          <w:b/>
          <w:color w:val="000000"/>
        </w:rPr>
        <w:t>Extension:</w:t>
      </w:r>
    </w:p>
    <w:p w14:paraId="6E9EE1B8" w14:textId="074BB766" w:rsidR="007C6D0A" w:rsidRDefault="00920B2F" w:rsidP="007C6D0A">
      <w:pPr>
        <w:rPr>
          <w:rFonts w:ascii="Times" w:eastAsia="Times New Roman" w:hAnsi="Times" w:cs="Arial"/>
          <w:color w:val="000000"/>
        </w:rPr>
      </w:pPr>
      <w:r>
        <w:rPr>
          <w:rFonts w:ascii="Times" w:eastAsia="Times New Roman" w:hAnsi="Times" w:cs="Arial"/>
          <w:color w:val="000000"/>
        </w:rPr>
        <w:t xml:space="preserve">As an extension activity, </w:t>
      </w:r>
      <w:r w:rsidR="007C6D0A">
        <w:rPr>
          <w:rFonts w:ascii="Times" w:eastAsia="Times New Roman" w:hAnsi="Times" w:cs="Arial"/>
          <w:color w:val="000000"/>
        </w:rPr>
        <w:t xml:space="preserve">students will complete page 111 in the, </w:t>
      </w:r>
      <w:r w:rsidR="007C6D0A" w:rsidRPr="007C6D0A">
        <w:rPr>
          <w:rFonts w:ascii="Times" w:eastAsia="Times New Roman" w:hAnsi="Times" w:cs="Arial"/>
          <w:i/>
          <w:color w:val="000000"/>
        </w:rPr>
        <w:t>Be a Scientist Notebook</w:t>
      </w:r>
      <w:r w:rsidR="007C6D0A">
        <w:rPr>
          <w:rFonts w:ascii="Times" w:eastAsia="Times New Roman" w:hAnsi="Times" w:cs="Arial"/>
          <w:color w:val="000000"/>
        </w:rPr>
        <w:t xml:space="preserve">. </w:t>
      </w:r>
    </w:p>
    <w:p w14:paraId="64770DCA" w14:textId="77777777" w:rsidR="00E576B7" w:rsidRDefault="00E576B7" w:rsidP="00E576B7">
      <w:pPr>
        <w:rPr>
          <w:rFonts w:ascii="Times" w:eastAsia="Times New Roman" w:hAnsi="Times" w:cs="Arial"/>
          <w:b/>
          <w:color w:val="000000"/>
        </w:rPr>
      </w:pPr>
    </w:p>
    <w:p w14:paraId="4658FCA3" w14:textId="77777777" w:rsidR="00E576B7" w:rsidRPr="008E31E7" w:rsidRDefault="00E576B7" w:rsidP="00E576B7">
      <w:pPr>
        <w:rPr>
          <w:rFonts w:ascii="Times" w:eastAsia="Times New Roman" w:hAnsi="Times" w:cs="Arial"/>
          <w:b/>
          <w:color w:val="222222"/>
        </w:rPr>
      </w:pPr>
      <w:r w:rsidRPr="008E31E7">
        <w:rPr>
          <w:rFonts w:ascii="Times" w:eastAsia="Times New Roman" w:hAnsi="Times" w:cs="Arial"/>
          <w:b/>
          <w:color w:val="000000"/>
        </w:rPr>
        <w:t xml:space="preserve">Lesson Self-Evaluation: </w:t>
      </w:r>
    </w:p>
    <w:p w14:paraId="0DFA899E" w14:textId="714E0016" w:rsidR="00ED03E5" w:rsidRDefault="00ED03E5" w:rsidP="00E576B7">
      <w:pPr>
        <w:rPr>
          <w:rFonts w:ascii="Times New Roman" w:hAnsi="Times New Roman" w:cs="Times New Roman"/>
        </w:rPr>
      </w:pPr>
      <w:r>
        <w:rPr>
          <w:rFonts w:ascii="Times New Roman" w:hAnsi="Times New Roman" w:cs="Times New Roman"/>
        </w:rPr>
        <w:t>Were the students able to identify living vs nonliving</w:t>
      </w:r>
      <w:r w:rsidR="00E576B7" w:rsidRPr="00AB61EA">
        <w:rPr>
          <w:rFonts w:ascii="Times New Roman" w:hAnsi="Times New Roman" w:cs="Times New Roman"/>
        </w:rPr>
        <w:t xml:space="preserve">? </w:t>
      </w:r>
      <w:r>
        <w:rPr>
          <w:rFonts w:ascii="Times New Roman" w:hAnsi="Times New Roman" w:cs="Times New Roman"/>
        </w:rPr>
        <w:t>Did the students understand why something is living? Did the students understand why something was nonliving? Are we able to move forward and learn about what helps a plant live and grow?</w:t>
      </w:r>
    </w:p>
    <w:p w14:paraId="726C6D7D" w14:textId="77777777" w:rsidR="00E576B7" w:rsidRDefault="00E576B7" w:rsidP="00E576B7"/>
    <w:p w14:paraId="44B13F42" w14:textId="77777777" w:rsidR="00605A0B" w:rsidRDefault="00C43720"/>
    <w:sectPr w:rsidR="00605A0B" w:rsidSect="004F6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58F"/>
    <w:multiLevelType w:val="hybridMultilevel"/>
    <w:tmpl w:val="E3E0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709F5"/>
    <w:multiLevelType w:val="multilevel"/>
    <w:tmpl w:val="52BC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9074D"/>
    <w:multiLevelType w:val="hybridMultilevel"/>
    <w:tmpl w:val="765C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B6677"/>
    <w:multiLevelType w:val="hybridMultilevel"/>
    <w:tmpl w:val="9222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351B2"/>
    <w:multiLevelType w:val="hybridMultilevel"/>
    <w:tmpl w:val="BEBE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B7"/>
    <w:rsid w:val="00085D02"/>
    <w:rsid w:val="001626A4"/>
    <w:rsid w:val="001E21B1"/>
    <w:rsid w:val="00366126"/>
    <w:rsid w:val="003A003B"/>
    <w:rsid w:val="004808AC"/>
    <w:rsid w:val="004F6B9E"/>
    <w:rsid w:val="005D230D"/>
    <w:rsid w:val="006A54E0"/>
    <w:rsid w:val="00752F8F"/>
    <w:rsid w:val="007C6D0A"/>
    <w:rsid w:val="008617BF"/>
    <w:rsid w:val="00862E8D"/>
    <w:rsid w:val="008D731F"/>
    <w:rsid w:val="00920B2F"/>
    <w:rsid w:val="00C43720"/>
    <w:rsid w:val="00D20B37"/>
    <w:rsid w:val="00DC60C3"/>
    <w:rsid w:val="00E576B7"/>
    <w:rsid w:val="00ED03E5"/>
    <w:rsid w:val="00EF0FE6"/>
    <w:rsid w:val="00FF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49567"/>
  <w14:defaultImageDpi w14:val="32767"/>
  <w15:chartTrackingRefBased/>
  <w15:docId w15:val="{B667D675-AFD4-C54C-BBFE-B00451D9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7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shapiro</dc:creator>
  <cp:keywords/>
  <dc:description/>
  <cp:lastModifiedBy>stephanie shapiro</cp:lastModifiedBy>
  <cp:revision>3</cp:revision>
  <dcterms:created xsi:type="dcterms:W3CDTF">2021-01-21T17:40:00Z</dcterms:created>
  <dcterms:modified xsi:type="dcterms:W3CDTF">2021-01-21T18:27:00Z</dcterms:modified>
</cp:coreProperties>
</file>